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385F" w14:textId="6E16704D" w:rsidR="00713CD2" w:rsidRDefault="00713CD2">
      <w:pPr>
        <w:rPr>
          <w:b/>
          <w:bCs/>
          <w:lang w:val="en-US"/>
        </w:rPr>
      </w:pPr>
      <w:r>
        <w:rPr>
          <w:b/>
          <w:bCs/>
          <w:lang w:val="en-US"/>
        </w:rPr>
        <w:t>Call for abstracts</w:t>
      </w:r>
    </w:p>
    <w:p w14:paraId="56CF02EF" w14:textId="61A5C15A" w:rsidR="00713CD2" w:rsidRDefault="0094119E" w:rsidP="00713CD2">
      <w:pPr>
        <w:rPr>
          <w:b/>
          <w:bCs/>
          <w:lang w:val="en-US"/>
        </w:rPr>
      </w:pPr>
      <w:r>
        <w:rPr>
          <w:lang w:val="en-US"/>
        </w:rPr>
        <w:t xml:space="preserve">Yearbook of Contextual Biblical Interpretation - </w:t>
      </w:r>
      <w:r w:rsidR="00713CD2" w:rsidRPr="00713CD2">
        <w:rPr>
          <w:lang w:val="en-US"/>
        </w:rPr>
        <w:t>Thematic issue on Anti-Asian Racism</w:t>
      </w:r>
    </w:p>
    <w:p w14:paraId="2798F9CA" w14:textId="43CB6966" w:rsidR="00B16584" w:rsidRPr="0094119E" w:rsidRDefault="0094119E">
      <w:pPr>
        <w:rPr>
          <w:lang w:val="en-US"/>
        </w:rPr>
      </w:pPr>
      <w:r>
        <w:rPr>
          <w:lang w:val="en-US"/>
        </w:rPr>
        <w:t xml:space="preserve">Deadline: </w:t>
      </w:r>
      <w:r w:rsidR="007E073A">
        <w:rPr>
          <w:lang w:val="en-US"/>
        </w:rPr>
        <w:t>14</w:t>
      </w:r>
      <w:r w:rsidR="00713CD2" w:rsidRPr="00713CD2">
        <w:rPr>
          <w:vertAlign w:val="superscript"/>
          <w:lang w:val="en-US"/>
        </w:rPr>
        <w:t>th</w:t>
      </w:r>
      <w:r w:rsidR="00713CD2">
        <w:rPr>
          <w:lang w:val="en-US"/>
        </w:rPr>
        <w:t xml:space="preserve"> </w:t>
      </w:r>
      <w:r w:rsidR="007E073A">
        <w:rPr>
          <w:lang w:val="en-US"/>
        </w:rPr>
        <w:t>March</w:t>
      </w:r>
      <w:r w:rsidR="00713CD2">
        <w:rPr>
          <w:lang w:val="en-US"/>
        </w:rPr>
        <w:t xml:space="preserve"> 2025</w:t>
      </w:r>
    </w:p>
    <w:p w14:paraId="11722D3C" w14:textId="0514A403" w:rsidR="0094119E" w:rsidRPr="001C1A2A" w:rsidRDefault="00280B6A" w:rsidP="0094119E">
      <w:pPr>
        <w:rPr>
          <w:highlight w:val="yellow"/>
          <w:lang w:val="en-US"/>
        </w:rPr>
      </w:pPr>
      <w:r>
        <w:rPr>
          <w:lang w:val="en-US"/>
        </w:rPr>
        <w:t>T</w:t>
      </w:r>
      <w:r w:rsidR="0094119E">
        <w:rPr>
          <w:lang w:val="en-US"/>
        </w:rPr>
        <w:t xml:space="preserve">he </w:t>
      </w:r>
      <w:r w:rsidR="00713CD2" w:rsidRPr="00713CD2">
        <w:rPr>
          <w:i/>
          <w:iCs/>
          <w:lang w:val="en-US"/>
        </w:rPr>
        <w:t>Y</w:t>
      </w:r>
      <w:r w:rsidR="0094119E">
        <w:rPr>
          <w:i/>
          <w:iCs/>
          <w:lang w:val="en-US"/>
        </w:rPr>
        <w:t>earbook of Contextual Biblical Interpretation</w:t>
      </w:r>
      <w:r w:rsidR="0094119E">
        <w:rPr>
          <w:lang w:val="en-US"/>
        </w:rPr>
        <w:t>, published per 202</w:t>
      </w:r>
      <w:r w:rsidR="00713CD2">
        <w:rPr>
          <w:lang w:val="en-US"/>
        </w:rPr>
        <w:t>5</w:t>
      </w:r>
      <w:r w:rsidR="0094119E">
        <w:rPr>
          <w:lang w:val="en-US"/>
        </w:rPr>
        <w:t xml:space="preserve"> </w:t>
      </w:r>
      <w:r w:rsidR="008F76FE">
        <w:rPr>
          <w:lang w:val="en-US"/>
        </w:rPr>
        <w:t xml:space="preserve">by </w:t>
      </w:r>
      <w:r w:rsidR="0094119E">
        <w:rPr>
          <w:lang w:val="en-US"/>
        </w:rPr>
        <w:t>Amsterdam University Press,</w:t>
      </w:r>
      <w:r>
        <w:rPr>
          <w:lang w:val="en-US"/>
        </w:rPr>
        <w:t xml:space="preserve"> dedicates a </w:t>
      </w:r>
      <w:r w:rsidR="00E85A9E">
        <w:rPr>
          <w:lang w:val="en-US"/>
        </w:rPr>
        <w:t xml:space="preserve">thematic issue to </w:t>
      </w:r>
      <w:r w:rsidR="00851692">
        <w:rPr>
          <w:lang w:val="en-US"/>
        </w:rPr>
        <w:t>the topic of Anti-Asian Racism</w:t>
      </w:r>
      <w:r w:rsidR="0055524E">
        <w:rPr>
          <w:lang w:val="en-US"/>
        </w:rPr>
        <w:t xml:space="preserve">, corresponding with the theme of the 2024 Dom Hélder Câmara lecture. </w:t>
      </w:r>
    </w:p>
    <w:p w14:paraId="5FCFF021" w14:textId="6C0D0C2D" w:rsidR="00713CD2" w:rsidRPr="00F5250E" w:rsidRDefault="00713CD2" w:rsidP="00713CD2">
      <w:pPr>
        <w:rPr>
          <w:lang w:val="en-US"/>
        </w:rPr>
      </w:pPr>
      <w:r>
        <w:rPr>
          <w:lang w:val="en-US"/>
        </w:rPr>
        <w:t xml:space="preserve">We </w:t>
      </w:r>
      <w:r w:rsidRPr="00F877C0">
        <w:rPr>
          <w:lang w:val="en-US"/>
        </w:rPr>
        <w:t xml:space="preserve">welcome </w:t>
      </w:r>
      <w:r w:rsidR="00F877C0" w:rsidRPr="00F877C0">
        <w:rPr>
          <w:lang w:val="en-US"/>
        </w:rPr>
        <w:t>you</w:t>
      </w:r>
      <w:r w:rsidRPr="00F877C0">
        <w:rPr>
          <w:lang w:val="en-US"/>
        </w:rPr>
        <w:t xml:space="preserve"> to submit</w:t>
      </w:r>
      <w:r w:rsidR="00F877C0" w:rsidRPr="00F877C0">
        <w:rPr>
          <w:lang w:val="en-US"/>
        </w:rPr>
        <w:t xml:space="preserve"> an</w:t>
      </w:r>
      <w:r>
        <w:rPr>
          <w:lang w:val="en-US"/>
        </w:rPr>
        <w:t xml:space="preserve"> abstract of 150-300 words before 25 January 2025. </w:t>
      </w:r>
      <w:r w:rsidRPr="00F877C0">
        <w:rPr>
          <w:lang w:val="en-US"/>
        </w:rPr>
        <w:t>The editorial board</w:t>
      </w:r>
      <w:r>
        <w:rPr>
          <w:lang w:val="en-US"/>
        </w:rPr>
        <w:t xml:space="preserve"> will invite authors of promising abstracts to </w:t>
      </w:r>
      <w:r w:rsidRPr="00B96BD5">
        <w:rPr>
          <w:lang w:val="en-US"/>
        </w:rPr>
        <w:t xml:space="preserve">submit a full article </w:t>
      </w:r>
      <w:r w:rsidR="00B96BD5" w:rsidRPr="00B96BD5">
        <w:rPr>
          <w:lang w:val="en-US"/>
        </w:rPr>
        <w:t xml:space="preserve">of 6000 to 8000 words </w:t>
      </w:r>
      <w:r w:rsidRPr="00B96BD5">
        <w:rPr>
          <w:lang w:val="en-US"/>
        </w:rPr>
        <w:t>before 30</w:t>
      </w:r>
      <w:r w:rsidRPr="00B96BD5">
        <w:rPr>
          <w:vertAlign w:val="superscript"/>
          <w:lang w:val="en-US"/>
        </w:rPr>
        <w:t xml:space="preserve"> </w:t>
      </w:r>
      <w:r w:rsidRPr="00B96BD5">
        <w:rPr>
          <w:lang w:val="en-US"/>
        </w:rPr>
        <w:t>April 2025</w:t>
      </w:r>
      <w:r w:rsidR="00F5250E" w:rsidRPr="00B96BD5">
        <w:rPr>
          <w:lang w:val="en-US"/>
        </w:rPr>
        <w:t xml:space="preserve">, after which a process of </w:t>
      </w:r>
      <w:r w:rsidR="008F76FE" w:rsidRPr="00B96BD5">
        <w:rPr>
          <w:lang w:val="en-US"/>
        </w:rPr>
        <w:t xml:space="preserve">(double-blind) </w:t>
      </w:r>
      <w:r w:rsidR="00F5250E" w:rsidRPr="00B96BD5">
        <w:rPr>
          <w:lang w:val="en-US"/>
        </w:rPr>
        <w:t xml:space="preserve">peer-review will follow. Publication is expected no later than </w:t>
      </w:r>
      <w:r w:rsidRPr="00B96BD5">
        <w:rPr>
          <w:lang w:val="en-US"/>
        </w:rPr>
        <w:t>November</w:t>
      </w:r>
      <w:r w:rsidR="00F5250E" w:rsidRPr="00B96BD5">
        <w:rPr>
          <w:lang w:val="en-US"/>
        </w:rPr>
        <w:t xml:space="preserve"> 202</w:t>
      </w:r>
      <w:r w:rsidRPr="00B96BD5">
        <w:rPr>
          <w:lang w:val="en-US"/>
        </w:rPr>
        <w:t>5</w:t>
      </w:r>
      <w:r w:rsidR="00F5250E" w:rsidRPr="00B96BD5">
        <w:rPr>
          <w:lang w:val="en-US"/>
        </w:rPr>
        <w:t>.</w:t>
      </w:r>
      <w:r w:rsidRPr="00B96BD5">
        <w:rPr>
          <w:lang w:val="en-US"/>
        </w:rPr>
        <w:t xml:space="preserve"> The editorial board explicitly welcomes proposals from scholars from all stages of their academic careers and from all b</w:t>
      </w:r>
      <w:r>
        <w:rPr>
          <w:lang w:val="en-US"/>
        </w:rPr>
        <w:t>ackgrounds, and strives for a balanced palette of contributions.</w:t>
      </w:r>
    </w:p>
    <w:p w14:paraId="338CDD61" w14:textId="667F4AD1" w:rsidR="008F76FE" w:rsidRPr="008F76FE" w:rsidRDefault="008F76FE" w:rsidP="00DE1658">
      <w:pPr>
        <w:rPr>
          <w:lang w:val="en-US"/>
        </w:rPr>
      </w:pPr>
      <w:r>
        <w:rPr>
          <w:lang w:val="en-US"/>
        </w:rPr>
        <w:t xml:space="preserve">The </w:t>
      </w:r>
      <w:r>
        <w:rPr>
          <w:i/>
          <w:iCs/>
          <w:lang w:val="en-US"/>
        </w:rPr>
        <w:t xml:space="preserve">Yearbook of Contextual Biblical Interpretation </w:t>
      </w:r>
      <w:r w:rsidR="00DE1658">
        <w:rPr>
          <w:lang w:val="en-US"/>
        </w:rPr>
        <w:t xml:space="preserve">aims to further the scholarly development of contextual biblical interpretation, both as an academic practice and in relation to other fields of biblical research. It is </w:t>
      </w:r>
      <w:r>
        <w:rPr>
          <w:lang w:val="en-US"/>
        </w:rPr>
        <w:t xml:space="preserve">aimed </w:t>
      </w:r>
      <w:r w:rsidRPr="008F76FE">
        <w:rPr>
          <w:lang w:val="en-US"/>
        </w:rPr>
        <w:t>at a broad spectrum of readers, including scholars</w:t>
      </w:r>
      <w:r>
        <w:rPr>
          <w:lang w:val="en-US"/>
        </w:rPr>
        <w:t xml:space="preserve"> and ecclesial practitioners</w:t>
      </w:r>
      <w:r w:rsidRPr="008F76FE">
        <w:rPr>
          <w:lang w:val="en-US"/>
        </w:rPr>
        <w:t>.</w:t>
      </w:r>
      <w:r>
        <w:rPr>
          <w:lang w:val="en-US"/>
        </w:rPr>
        <w:t xml:space="preserve"> </w:t>
      </w:r>
      <w:r w:rsidRPr="008F76FE">
        <w:rPr>
          <w:lang w:val="en-US"/>
        </w:rPr>
        <w:t xml:space="preserve">Each issue contains </w:t>
      </w:r>
      <w:r>
        <w:rPr>
          <w:lang w:val="en-US"/>
        </w:rPr>
        <w:t xml:space="preserve">1) </w:t>
      </w:r>
      <w:r w:rsidRPr="008F76FE">
        <w:rPr>
          <w:lang w:val="en-US"/>
        </w:rPr>
        <w:t xml:space="preserve">a combination of articles on a central </w:t>
      </w:r>
      <w:r w:rsidRPr="00B96BD5">
        <w:rPr>
          <w:lang w:val="en-US"/>
        </w:rPr>
        <w:t xml:space="preserve">theme, 2) an extensive overview article which discusses substantial and methodological progress and challenges within the field of contextual </w:t>
      </w:r>
      <w:r w:rsidR="00DE1658" w:rsidRPr="00B96BD5">
        <w:rPr>
          <w:lang w:val="en-US"/>
        </w:rPr>
        <w:t>biblical interpretation,</w:t>
      </w:r>
      <w:r w:rsidRPr="00B96BD5">
        <w:rPr>
          <w:lang w:val="en-US"/>
        </w:rPr>
        <w:t xml:space="preserve"> and </w:t>
      </w:r>
      <w:r w:rsidR="00DE1658" w:rsidRPr="00B96BD5">
        <w:rPr>
          <w:lang w:val="en-US"/>
        </w:rPr>
        <w:t xml:space="preserve">3) </w:t>
      </w:r>
      <w:r w:rsidRPr="00B96BD5">
        <w:rPr>
          <w:lang w:val="en-US"/>
        </w:rPr>
        <w:t xml:space="preserve">a selection of </w:t>
      </w:r>
      <w:r w:rsidR="00DE1658" w:rsidRPr="00B96BD5">
        <w:rPr>
          <w:lang w:val="en-US"/>
        </w:rPr>
        <w:t>book reviews and response articles in which authors may further the debate through engagement with their reviews.</w:t>
      </w:r>
      <w:r w:rsidR="00DE1658">
        <w:rPr>
          <w:lang w:val="en-US"/>
        </w:rPr>
        <w:t xml:space="preserve"> </w:t>
      </w:r>
      <w:r w:rsidRPr="008F76FE">
        <w:rPr>
          <w:lang w:val="en-US"/>
        </w:rPr>
        <w:t xml:space="preserve">Articles </w:t>
      </w:r>
      <w:r w:rsidR="00DE1658">
        <w:rPr>
          <w:lang w:val="en-US"/>
        </w:rPr>
        <w:t xml:space="preserve">are published in English, but </w:t>
      </w:r>
      <w:r w:rsidRPr="008F76FE">
        <w:rPr>
          <w:lang w:val="en-US"/>
        </w:rPr>
        <w:t>may be accompanied by a</w:t>
      </w:r>
      <w:r w:rsidR="00F877C0">
        <w:rPr>
          <w:lang w:val="en-US"/>
        </w:rPr>
        <w:t>n abstract in another language</w:t>
      </w:r>
      <w:r w:rsidRPr="008F76FE">
        <w:rPr>
          <w:lang w:val="en-US"/>
        </w:rPr>
        <w:t xml:space="preserve">. </w:t>
      </w:r>
      <w:r w:rsidR="00DE1658">
        <w:rPr>
          <w:lang w:val="en-US"/>
        </w:rPr>
        <w:t xml:space="preserve">All contributions to the </w:t>
      </w:r>
      <w:r w:rsidR="00DE1658">
        <w:rPr>
          <w:i/>
          <w:iCs/>
          <w:lang w:val="en-US"/>
        </w:rPr>
        <w:t xml:space="preserve">Yearbook of Contextual Biblical Interpretation </w:t>
      </w:r>
      <w:r w:rsidRPr="008F76FE">
        <w:rPr>
          <w:lang w:val="en-US"/>
        </w:rPr>
        <w:t>are published in Diamond Open Access online and accessible via </w:t>
      </w:r>
      <w:hyperlink r:id="rId6" w:history="1">
        <w:r w:rsidRPr="008F76FE">
          <w:rPr>
            <w:rStyle w:val="Hyperlink"/>
            <w:lang w:val="en-US"/>
          </w:rPr>
          <w:t>www.aup-online.com</w:t>
        </w:r>
      </w:hyperlink>
      <w:r w:rsidRPr="008F76FE">
        <w:rPr>
          <w:lang w:val="en-US"/>
        </w:rPr>
        <w:t>.</w:t>
      </w:r>
    </w:p>
    <w:p w14:paraId="00424A41" w14:textId="5F9B1DAC" w:rsidR="009802E3" w:rsidRDefault="00F76098" w:rsidP="009802E3">
      <w:pPr>
        <w:rPr>
          <w:lang w:val="en-US"/>
        </w:rPr>
      </w:pPr>
      <w:r>
        <w:rPr>
          <w:lang w:val="en-US"/>
        </w:rPr>
        <w:t>If you have any questions or issues, please contact any of the following:</w:t>
      </w:r>
    </w:p>
    <w:p w14:paraId="0149D0E1" w14:textId="07BA63FC" w:rsidR="00DE1658" w:rsidRDefault="00DE1658" w:rsidP="00DE1658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K</w:t>
      </w:r>
      <w:r w:rsidR="00713CD2">
        <w:rPr>
          <w:lang w:val="en-US"/>
        </w:rPr>
        <w:t>irsten van der Ham</w:t>
      </w:r>
      <w:r>
        <w:rPr>
          <w:lang w:val="en-US"/>
        </w:rPr>
        <w:t xml:space="preserve"> (editor of the 202</w:t>
      </w:r>
      <w:r w:rsidR="00713CD2">
        <w:rPr>
          <w:lang w:val="en-US"/>
        </w:rPr>
        <w:t>5</w:t>
      </w:r>
      <w:r>
        <w:rPr>
          <w:lang w:val="en-US"/>
        </w:rPr>
        <w:t xml:space="preserve"> issue) – </w:t>
      </w:r>
      <w:hyperlink r:id="rId7" w:history="1">
        <w:r w:rsidR="00713CD2" w:rsidRPr="00673BD2">
          <w:rPr>
            <w:rStyle w:val="Hyperlink"/>
            <w:lang w:val="en-US"/>
          </w:rPr>
          <w:t>kvanderham@pthu.nl</w:t>
        </w:r>
      </w:hyperlink>
      <w:r>
        <w:rPr>
          <w:lang w:val="en-US"/>
        </w:rPr>
        <w:t xml:space="preserve"> </w:t>
      </w:r>
    </w:p>
    <w:p w14:paraId="3D404F7B" w14:textId="1DF591C1" w:rsidR="00DE1658" w:rsidRDefault="00DE1658" w:rsidP="00DE1658">
      <w:pPr>
        <w:pStyle w:val="Lijstalinea"/>
        <w:numPr>
          <w:ilvl w:val="0"/>
          <w:numId w:val="3"/>
        </w:numPr>
        <w:rPr>
          <w:lang w:val="en-US"/>
        </w:rPr>
      </w:pPr>
      <w:r>
        <w:rPr>
          <w:lang w:val="en-US"/>
        </w:rPr>
        <w:t>Peter-Ben Smit (series editor)</w:t>
      </w:r>
      <w:r w:rsidR="00303995">
        <w:rPr>
          <w:lang w:val="en-US"/>
        </w:rPr>
        <w:t xml:space="preserve"> – </w:t>
      </w:r>
      <w:hyperlink r:id="rId8" w:history="1">
        <w:r w:rsidR="00303995" w:rsidRPr="00EB75A4">
          <w:rPr>
            <w:rStyle w:val="Hyperlink"/>
            <w:lang w:val="en-US"/>
          </w:rPr>
          <w:t>p.b.a.smit@vu.nl</w:t>
        </w:r>
      </w:hyperlink>
      <w:r w:rsidR="00303995">
        <w:rPr>
          <w:lang w:val="en-US"/>
        </w:rPr>
        <w:t xml:space="preserve"> </w:t>
      </w:r>
    </w:p>
    <w:p w14:paraId="6D6D174D" w14:textId="5B433ADC" w:rsidR="00F76098" w:rsidRPr="00DE1658" w:rsidRDefault="00F877C0" w:rsidP="00B777D8">
      <w:pPr>
        <w:pStyle w:val="Lijstalinea"/>
        <w:numPr>
          <w:ilvl w:val="0"/>
          <w:numId w:val="3"/>
        </w:numPr>
      </w:pPr>
      <w:r>
        <w:t>Ronald de Jong</w:t>
      </w:r>
      <w:r w:rsidR="00DE1658" w:rsidRPr="00DE1658">
        <w:t xml:space="preserve"> (managing e</w:t>
      </w:r>
      <w:r w:rsidR="00DE1658">
        <w:t>ditor)</w:t>
      </w:r>
      <w:r w:rsidR="00303995">
        <w:t xml:space="preserve"> - </w:t>
      </w:r>
      <w:hyperlink r:id="rId9" w:history="1">
        <w:r w:rsidR="00303995" w:rsidRPr="00EB75A4">
          <w:rPr>
            <w:rStyle w:val="Hyperlink"/>
          </w:rPr>
          <w:t>ronald.dejong382@gmail.com</w:t>
        </w:r>
      </w:hyperlink>
      <w:r w:rsidR="00303995">
        <w:t xml:space="preserve"> </w:t>
      </w:r>
    </w:p>
    <w:sectPr w:rsidR="00F76098" w:rsidRPr="00DE1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3A45"/>
    <w:multiLevelType w:val="hybridMultilevel"/>
    <w:tmpl w:val="4320AA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2339B"/>
    <w:multiLevelType w:val="hybridMultilevel"/>
    <w:tmpl w:val="0B1459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0768C"/>
    <w:multiLevelType w:val="multilevel"/>
    <w:tmpl w:val="3288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FD1FA2"/>
    <w:multiLevelType w:val="multilevel"/>
    <w:tmpl w:val="701A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320C95"/>
    <w:multiLevelType w:val="multilevel"/>
    <w:tmpl w:val="D0CE1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727BDF"/>
    <w:multiLevelType w:val="hybridMultilevel"/>
    <w:tmpl w:val="DE4EE4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003602">
    <w:abstractNumId w:val="0"/>
  </w:num>
  <w:num w:numId="2" w16cid:durableId="2111970642">
    <w:abstractNumId w:val="3"/>
  </w:num>
  <w:num w:numId="3" w16cid:durableId="97217793">
    <w:abstractNumId w:val="5"/>
  </w:num>
  <w:num w:numId="4" w16cid:durableId="1381323758">
    <w:abstractNumId w:val="1"/>
  </w:num>
  <w:num w:numId="5" w16cid:durableId="1003629042">
    <w:abstractNumId w:val="2"/>
  </w:num>
  <w:num w:numId="6" w16cid:durableId="2040202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2E3"/>
    <w:rsid w:val="001A5458"/>
    <w:rsid w:val="001C1A2A"/>
    <w:rsid w:val="001D421C"/>
    <w:rsid w:val="001F75D5"/>
    <w:rsid w:val="00236B98"/>
    <w:rsid w:val="00280B6A"/>
    <w:rsid w:val="00303995"/>
    <w:rsid w:val="003B0C36"/>
    <w:rsid w:val="003B2D87"/>
    <w:rsid w:val="00403B39"/>
    <w:rsid w:val="004879BC"/>
    <w:rsid w:val="005112F7"/>
    <w:rsid w:val="00514E39"/>
    <w:rsid w:val="00515353"/>
    <w:rsid w:val="00546829"/>
    <w:rsid w:val="0055524E"/>
    <w:rsid w:val="005F61D7"/>
    <w:rsid w:val="00610D37"/>
    <w:rsid w:val="00631B84"/>
    <w:rsid w:val="00713CD2"/>
    <w:rsid w:val="00766732"/>
    <w:rsid w:val="007E073A"/>
    <w:rsid w:val="00851692"/>
    <w:rsid w:val="008924F2"/>
    <w:rsid w:val="008B0EC1"/>
    <w:rsid w:val="008F76FE"/>
    <w:rsid w:val="0094119E"/>
    <w:rsid w:val="009743C5"/>
    <w:rsid w:val="009802E3"/>
    <w:rsid w:val="009C5DD1"/>
    <w:rsid w:val="009C7415"/>
    <w:rsid w:val="00A4632A"/>
    <w:rsid w:val="00A92599"/>
    <w:rsid w:val="00AA2CF3"/>
    <w:rsid w:val="00AE3D1A"/>
    <w:rsid w:val="00B16584"/>
    <w:rsid w:val="00B96BD5"/>
    <w:rsid w:val="00C04D12"/>
    <w:rsid w:val="00C065C9"/>
    <w:rsid w:val="00C82D13"/>
    <w:rsid w:val="00D4174F"/>
    <w:rsid w:val="00D84995"/>
    <w:rsid w:val="00DE1658"/>
    <w:rsid w:val="00E023C0"/>
    <w:rsid w:val="00E57555"/>
    <w:rsid w:val="00E85A9E"/>
    <w:rsid w:val="00F10F04"/>
    <w:rsid w:val="00F42AFF"/>
    <w:rsid w:val="00F5250E"/>
    <w:rsid w:val="00F76098"/>
    <w:rsid w:val="00F877C0"/>
    <w:rsid w:val="00F951C2"/>
    <w:rsid w:val="00FA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0E7123"/>
  <w15:chartTrackingRefBased/>
  <w15:docId w15:val="{F2CB3CC2-5C88-422D-A527-00BCE1BF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9802E3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94119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119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119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119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119E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8F76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F76F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8924F2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403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b.a.smit@vu.nl" TargetMode="External"/><Relationship Id="rId3" Type="http://schemas.openxmlformats.org/officeDocument/2006/relationships/styles" Target="styles.xml"/><Relationship Id="rId7" Type="http://schemas.openxmlformats.org/officeDocument/2006/relationships/hyperlink" Target="mailto:kvanderham@pthu.n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nald.dejong38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AEF8-C8EA-49BC-90F2-E250816AB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Dekker, P.D. (Pieter Dirk)</dc:creator>
  <cp:keywords/>
  <dc:description/>
  <cp:lastModifiedBy>Anja van Hoek</cp:lastModifiedBy>
  <cp:revision>3</cp:revision>
  <dcterms:created xsi:type="dcterms:W3CDTF">2025-02-10T15:22:00Z</dcterms:created>
  <dcterms:modified xsi:type="dcterms:W3CDTF">2025-02-10T15:22:00Z</dcterms:modified>
</cp:coreProperties>
</file>